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shd w:fill="FFFFFF" w:val="clear"/>
        <w:spacing w:lineRule="auto" w:line="240" w:before="0" w:after="0"/>
        <w:jc w:val="center"/>
        <w:rPr/>
      </w:pPr>
      <w:r>
        <w:rPr>
          <w:rStyle w:val="DefaultParagraphFont"/>
          <w:rFonts w:ascii="Arial" w:hAnsi="Arial"/>
          <w:b/>
          <w:bCs/>
          <w:sz w:val="32"/>
          <w:szCs w:val="32"/>
        </w:rPr>
        <w:t>I   M   4   U   (</w:t>
      </w:r>
      <w:r>
        <w:rPr>
          <w:rStyle w:val="DefaultParagraphFont"/>
          <w:rFonts w:ascii="Arial" w:hAnsi="Arial"/>
          <w:b/>
          <w:bCs/>
          <w:sz w:val="28"/>
          <w:szCs w:val="28"/>
        </w:rPr>
        <w:t>The Sing-Along Eye Chart:  “ I Am For You”</w:t>
      </w:r>
      <w:r>
        <w:rPr>
          <w:rStyle w:val="DefaultParagraphFont"/>
          <w:rFonts w:ascii="Arial" w:hAnsi="Arial"/>
          <w:b/>
          <w:bCs/>
          <w:sz w:val="28"/>
          <w:szCs w:val="28"/>
        </w:rPr>
        <w:t>)</w:t>
      </w:r>
    </w:p>
    <w:p>
      <w:pPr>
        <w:pStyle w:val="Normal1"/>
        <w:shd w:fill="FFFFFF" w:val="clear"/>
        <w:spacing w:lineRule="auto" w:line="240" w:before="0" w:after="0"/>
        <w:jc w:val="center"/>
        <w:rPr/>
      </w:pPr>
      <w:r>
        <w:rPr>
          <w:rStyle w:val="DefaultParagraphFont"/>
          <w:rFonts w:ascii="Arial" w:hAnsi="Arial"/>
          <w:b/>
          <w:bCs/>
          <w:sz w:val="24"/>
          <w:szCs w:val="24"/>
        </w:rPr>
        <w:t xml:space="preserve">José Melis, Sev F. Marino, Jack Haskell &amp; Jack Paar, </w:t>
      </w:r>
      <w:r>
        <w:rPr>
          <w:rStyle w:val="DefaultParagraphFont"/>
          <w:rFonts w:ascii="Arial" w:hAnsi="Arial"/>
          <w:b/>
          <w:bCs/>
          <w:sz w:val="24"/>
          <w:szCs w:val="24"/>
        </w:rPr>
        <w:t>1954</w:t>
      </w:r>
    </w:p>
    <w:p>
      <w:pPr>
        <w:pStyle w:val="Normal1"/>
        <w:shd w:fill="FFFFFF" w:val="clear"/>
        <w:spacing w:lineRule="auto" w:line="240" w:before="0" w:after="0"/>
        <w:jc w:val="center"/>
        <w:rPr/>
      </w:pPr>
      <w:r>
        <w:rPr>
          <w:rStyle w:val="DefaultParagraphFont"/>
          <w:rFonts w:ascii="Arial" w:hAnsi="Arial"/>
          <w:b/>
          <w:bCs/>
          <w:sz w:val="24"/>
          <w:szCs w:val="24"/>
        </w:rPr>
        <w:t xml:space="preserve">Theme Song of “Tonight </w:t>
      </w:r>
      <w:r>
        <w:rPr>
          <w:rStyle w:val="DefaultParagraphFont"/>
          <w:rFonts w:ascii="Arial" w:hAnsi="Arial"/>
          <w:b/>
          <w:bCs/>
          <w:sz w:val="24"/>
          <w:szCs w:val="24"/>
        </w:rPr>
        <w:t>Starring</w:t>
      </w:r>
      <w:r>
        <w:rPr>
          <w:rStyle w:val="DefaultParagraphFont"/>
          <w:rFonts w:ascii="Arial" w:hAnsi="Arial"/>
          <w:b/>
          <w:bCs/>
          <w:sz w:val="24"/>
          <w:szCs w:val="24"/>
        </w:rPr>
        <w:t xml:space="preserve"> Jack Paar” </w:t>
      </w:r>
      <w:r>
        <w:rPr>
          <w:rStyle w:val="DefaultParagraphFont"/>
          <w:rFonts w:ascii="Arial" w:hAnsi="Arial"/>
          <w:b/>
          <w:bCs/>
          <w:sz w:val="24"/>
          <w:szCs w:val="24"/>
        </w:rPr>
        <w:t>(1957-1962)</w:t>
      </w:r>
    </w:p>
    <w:p>
      <w:pPr>
        <w:pStyle w:val="Normal1"/>
        <w:shd w:fill="FFFFFF" w:val="clear"/>
        <w:spacing w:lineRule="auto" w:line="240" w:before="0" w:after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</w:rPr>
          <w:t>I M 4 U</w:t>
        </w:r>
      </w:hyperlink>
      <w:r>
        <w:rPr>
          <w:rStyle w:val="DefaultParagraphFont"/>
          <w:rFonts w:ascii="Arial" w:hAnsi="Arial"/>
          <w:b/>
          <w:bCs/>
        </w:rPr>
        <w:t xml:space="preserve"> by Al Simmons </w:t>
      </w:r>
      <w:r>
        <w:rPr>
          <w:rStyle w:val="DefaultParagraphFont"/>
          <w:rFonts w:ascii="Arial" w:hAnsi="Arial"/>
          <w:b/>
          <w:bCs/>
        </w:rPr>
        <w:t>from</w:t>
      </w:r>
      <w:r>
        <w:rPr>
          <w:rStyle w:val="DefaultParagraphFont"/>
          <w:rFonts w:ascii="Arial" w:hAnsi="Arial"/>
          <w:b/>
          <w:bCs/>
        </w:rPr>
        <w:t xml:space="preserve"> “Celery Stalks at Midnight” </w:t>
      </w:r>
      <w:r>
        <w:rPr>
          <w:rStyle w:val="DefaultParagraphFont"/>
          <w:rFonts w:ascii="Arial" w:hAnsi="Arial"/>
          <w:b/>
          <w:bCs/>
        </w:rPr>
        <w:t>(</w:t>
      </w:r>
      <w:r>
        <w:rPr>
          <w:rStyle w:val="DefaultParagraphFont"/>
          <w:rFonts w:ascii="Arial" w:hAnsi="Arial"/>
          <w:b/>
          <w:bCs/>
        </w:rPr>
        <w:t>CD</w:t>
      </w:r>
      <w:r>
        <w:rPr>
          <w:rStyle w:val="DefaultParagraphFont"/>
          <w:rFonts w:ascii="Arial" w:hAnsi="Arial"/>
          <w:b/>
          <w:bCs/>
        </w:rPr>
        <w:t>)</w:t>
      </w:r>
    </w:p>
    <w:p>
      <w:pPr>
        <w:pStyle w:val="Normal1"/>
        <w:shd w:fill="FFFFFF" w:val="clear"/>
        <w:spacing w:lineRule="auto" w:line="240" w:before="0" w:after="0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80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600"/>
        <w:gridCol w:w="5040"/>
        <w:gridCol w:w="1079"/>
        <w:gridCol w:w="1081"/>
      </w:tblGrid>
      <w:tr>
        <w:trPr/>
        <w:tc>
          <w:tcPr>
            <w:tcW w:w="3600" w:type="dxa"/>
            <w:vMerge w:val="restart"/>
            <w:tcBorders/>
          </w:tcPr>
          <w:p>
            <w:pPr>
              <w:pStyle w:val="Normal1"/>
              <w:shd w:fill="FFFFFF" w:val="clear"/>
              <w:spacing w:lineRule="auto" w:line="240" w:before="0" w:after="0"/>
              <w:rPr>
                <w:rFonts w:ascii="Arial" w:hAnsi="Arial" w:cs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8"/>
                <w:szCs w:val="28"/>
              </w:rPr>
              <w:t>“</w:t>
            </w:r>
            <w:r>
              <w:rPr>
                <w:rFonts w:cs="Arial" w:ascii="Arial" w:hAnsi="Arial"/>
                <w:b/>
                <w:bCs/>
                <w:color w:val="000000"/>
                <w:sz w:val="28"/>
                <w:szCs w:val="28"/>
              </w:rPr>
              <w:t>Eye Chart”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 xml:space="preserve">F      A7        Dm     Eb 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I-M-4-U   S-I-M   S-I-M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Gm7    Am             F     C7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U-N-I-L-B-S-1    4-F-R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F      A7             Dm      Eb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U-R-X-T-C, S-U-R, S-U-R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Gm7    Am             F     F7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color w:val="333333"/>
                <w:sz w:val="24"/>
                <w:szCs w:val="24"/>
              </w:rPr>
              <w:t>I-N-10-2-B-4-U-4-F-R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Gm7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color w:val="333333"/>
                <w:sz w:val="24"/>
                <w:szCs w:val="24"/>
              </w:rPr>
              <w:t>I-M  I-N-U,  U-R-I-N-2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 xml:space="preserve">   </w:t>
            </w:r>
            <w:r>
              <w:rPr>
                <w:rFonts w:cs="Arial" w:ascii="Arial" w:hAnsi="Arial"/>
                <w:color w:val="FF0000"/>
                <w:sz w:val="24"/>
                <w:szCs w:val="24"/>
              </w:rPr>
              <w:t>Dm        G7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 xml:space="preserve">S-E-Z-2-C-B-B    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C    Am  G7  C7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U-N-I-C-I- 2  -I -O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F      A7        Dm     Eb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I-M-4-U   S-I-M S-I-M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Gm7    Am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U-N-I-L-B-S-1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 xml:space="preserve">    </w:t>
            </w:r>
            <w:r>
              <w:rPr>
                <w:rFonts w:cs="Arial" w:ascii="Arial" w:hAnsi="Arial"/>
                <w:color w:val="FF0000"/>
                <w:sz w:val="24"/>
                <w:szCs w:val="24"/>
              </w:rPr>
              <w:t>F                         C7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4-F-R-N-F-R-N-F-R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 xml:space="preserve">    </w:t>
            </w:r>
            <w:r>
              <w:rPr>
                <w:rFonts w:cs="Arial" w:ascii="Arial" w:hAnsi="Arial"/>
                <w:color w:val="FF0000"/>
                <w:sz w:val="24"/>
                <w:szCs w:val="24"/>
              </w:rPr>
              <w:t>F      A7        Dm     Eb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G-I-Y-Q    S-I-2-S-</w:t>
            </w:r>
            <w:r>
              <w:rPr>
                <w:rFonts w:cs="Arial" w:ascii="Arial" w:hAnsi="Arial"/>
                <w:color w:val="333333"/>
                <w:sz w:val="24"/>
                <w:szCs w:val="24"/>
              </w:rPr>
              <w:t>I</w:t>
            </w:r>
            <w:r>
              <w:rPr>
                <w:rFonts w:cs="Arial" w:ascii="Arial" w:hAnsi="Arial"/>
                <w:color w:val="333333"/>
                <w:sz w:val="24"/>
                <w:szCs w:val="24"/>
              </w:rPr>
              <w:t>-2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Gm7    Am             F     C7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U-R-A-Q-2   S-Y-I-Y-Q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F          A7        Dm       Eb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U-R-X-I-10,  S-U-R  S-U-R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Gm7    Am              F     F7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U-R-A-B-U-T   N-I-Y-Q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Gm7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I-M-D-1-4-U, U-R-D-1-4-B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 xml:space="preserve">        </w:t>
            </w:r>
            <w:r>
              <w:rPr>
                <w:rFonts w:cs="Arial" w:ascii="Arial" w:hAnsi="Arial"/>
                <w:color w:val="FF0000"/>
                <w:sz w:val="24"/>
                <w:szCs w:val="24"/>
              </w:rPr>
              <w:t>Dm         G7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S-A-3-L-2-C-U-Q-T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C    Am  G7  C7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I-M-D-Z-O-4-U-O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F     A7        Dm    Eb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G-I-Y-Q   S-I-2-S-</w:t>
            </w:r>
            <w:r>
              <w:rPr>
                <w:rFonts w:cs="Arial" w:ascii="Arial" w:hAnsi="Arial"/>
                <w:color w:val="333333"/>
                <w:sz w:val="24"/>
                <w:szCs w:val="24"/>
              </w:rPr>
              <w:t>I</w:t>
            </w:r>
            <w:r>
              <w:rPr>
                <w:rFonts w:cs="Arial" w:ascii="Arial" w:hAnsi="Arial"/>
                <w:color w:val="333333"/>
                <w:sz w:val="24"/>
                <w:szCs w:val="24"/>
              </w:rPr>
              <w:t>-2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Gm7      Am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U-R-X-L-N-S-Y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 xml:space="preserve">  </w:t>
            </w:r>
            <w:r>
              <w:rPr>
                <w:rFonts w:cs="Arial" w:ascii="Arial" w:hAnsi="Arial"/>
                <w:color w:val="FF0000"/>
                <w:sz w:val="24"/>
                <w:szCs w:val="24"/>
              </w:rPr>
              <w:t>F        F         F     C7   F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I-Y-Q  I-Y-Q  I-Y-Q</w:t>
            </w:r>
          </w:p>
        </w:tc>
        <w:tc>
          <w:tcPr>
            <w:tcW w:w="5040" w:type="dxa"/>
            <w:vMerge w:val="restart"/>
            <w:tcBorders/>
          </w:tcPr>
          <w:p>
            <w:pPr>
              <w:pStyle w:val="Normal1"/>
              <w:shd w:fill="FFFFFF" w:val="clear"/>
              <w:spacing w:lineRule="auto" w:line="240" w:before="0" w:after="0"/>
              <w:rPr>
                <w:rFonts w:ascii="Arial" w:hAnsi="Arial" w:cs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8"/>
                <w:szCs w:val="28"/>
              </w:rPr>
              <w:t>Translation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F           A7               Dm           Eb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I am for you.   Yes I am,  Yes I am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Gm7                Am                    F     C7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You and I will be as one  for-ever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F            A7                       Dm               Eb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You are ecstasy, Yes you are, Yes you are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 xml:space="preserve">Gm7           Am                 F     F7      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color w:val="333333"/>
                <w:sz w:val="24"/>
                <w:szCs w:val="24"/>
              </w:rPr>
              <w:t xml:space="preserve">I </w:t>
            </w:r>
            <w:hyperlink r:id="rId3" w:tgtFrame="_top">
              <w:r>
                <w:rPr>
                  <w:rStyle w:val="InternetLink"/>
                  <w:rFonts w:cs="Arial" w:ascii="Arial" w:hAnsi="Arial"/>
                  <w:color w:val="222222"/>
                  <w:sz w:val="24"/>
                  <w:szCs w:val="24"/>
                </w:rPr>
                <w:t>intend</w:t>
              </w:r>
            </w:hyperlink>
            <w:r>
              <w:rPr>
                <w:rStyle w:val="DefaultParagraphFont"/>
                <w:rFonts w:cs="Arial" w:ascii="Arial" w:hAnsi="Arial"/>
                <w:color w:val="333333"/>
                <w:sz w:val="24"/>
                <w:szCs w:val="24"/>
              </w:rPr>
              <w:t xml:space="preserve"> to be for you for-ever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Gm7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color w:val="333333"/>
                <w:sz w:val="24"/>
                <w:szCs w:val="24"/>
              </w:rPr>
              <w:t xml:space="preserve">I am </w:t>
            </w:r>
            <w:hyperlink r:id="rId4" w:tgtFrame="_top">
              <w:r>
                <w:rPr>
                  <w:rStyle w:val="InternetLink"/>
                  <w:rFonts w:cs="Arial" w:ascii="Arial" w:hAnsi="Arial"/>
                  <w:color w:val="222222"/>
                  <w:sz w:val="24"/>
                  <w:szCs w:val="24"/>
                </w:rPr>
                <w:t>eyeing</w:t>
              </w:r>
            </w:hyperlink>
            <w:r>
              <w:rPr>
                <w:rStyle w:val="DefaultParagraphFont"/>
                <w:rFonts w:cs="Arial" w:ascii="Arial" w:hAnsi="Arial"/>
                <w:color w:val="333333"/>
                <w:sz w:val="24"/>
                <w:szCs w:val="24"/>
              </w:rPr>
              <w:t xml:space="preserve"> you, you are eyeing too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color w:val="FF0000"/>
                <w:sz w:val="24"/>
                <w:szCs w:val="24"/>
              </w:rPr>
              <w:t>Dm               G7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It’s easy to see, baby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C          Am     G7      C7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You and  I see eye to eye, oh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F           A7             Dm           Eb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I am for you; .Yes I am Yes I am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 xml:space="preserve">Gm7               Am                    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You and I will be as one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 xml:space="preserve">      </w:t>
            </w:r>
            <w:r>
              <w:rPr>
                <w:rFonts w:cs="Arial" w:ascii="Arial" w:hAnsi="Arial"/>
                <w:color w:val="FF0000"/>
                <w:sz w:val="24"/>
                <w:szCs w:val="24"/>
              </w:rPr>
              <w:t>F                                    C7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Forever, and ever, and ever.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F              A7             Dm           Eb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Gee, I like you     Yes, I do, yes, I do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Gm7             Am                     F            C7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You are a cu-tie, that’s why I like you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 xml:space="preserve">      </w:t>
            </w:r>
            <w:r>
              <w:rPr>
                <w:rFonts w:cs="Arial" w:ascii="Arial" w:hAnsi="Arial"/>
                <w:color w:val="FF0000"/>
                <w:sz w:val="24"/>
                <w:szCs w:val="24"/>
              </w:rPr>
              <w:t>F           A7               Dm           Eb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You are exciting, you are, yes you are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Gm7             Am            F       F7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You are a beauty and I like you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Gm7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I am the one for you, you are the one for me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 xml:space="preserve">        </w:t>
            </w:r>
            <w:r>
              <w:rPr>
                <w:rFonts w:cs="Arial" w:ascii="Arial" w:hAnsi="Arial"/>
                <w:color w:val="FF0000"/>
                <w:sz w:val="24"/>
                <w:szCs w:val="24"/>
              </w:rPr>
              <w:t>Dm                     G7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It’s a thrill to see you, cutie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C       Am     G7  C7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I am dizzy over you, oh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 xml:space="preserve">F               A7                 Dm          Eb   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Gee,  I like you      Yes, I do, yes, I do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Gm7               Am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You are excel-lent, that’s why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 xml:space="preserve">   </w:t>
            </w:r>
            <w:r>
              <w:rPr>
                <w:rFonts w:cs="Arial" w:ascii="Arial" w:hAnsi="Arial"/>
                <w:color w:val="FF0000"/>
                <w:sz w:val="24"/>
                <w:szCs w:val="24"/>
              </w:rPr>
              <w:t>F               F            F           C7  F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I like you, I like you, I like you</w:t>
            </w:r>
          </w:p>
        </w:tc>
        <w:tc>
          <w:tcPr>
            <w:tcW w:w="1079" w:type="dxa"/>
            <w:tcBorders/>
          </w:tcPr>
          <w:p>
            <w:pPr>
              <w:pStyle w:val="Normal1"/>
              <w:shd w:fill="FFFFFF" w:val="clear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75945" cy="86868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Normal1"/>
              <w:shd w:fill="FFFFFF" w:val="clear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75945" cy="86868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3600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040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79" w:type="dxa"/>
            <w:tcBorders/>
          </w:tcPr>
          <w:p>
            <w:pPr>
              <w:pStyle w:val="Normal1"/>
              <w:shd w:fill="FFFFFF" w:val="clear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57530" cy="868680"/>
                  <wp:effectExtent l="0" t="0" r="0" b="0"/>
                  <wp:wrapTopAndBottom/>
                  <wp:docPr id="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3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Normal1"/>
              <w:shd w:fill="FFFFFF" w:val="clear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75945" cy="868680"/>
                  <wp:effectExtent l="0" t="0" r="0" b="0"/>
                  <wp:wrapTopAndBottom/>
                  <wp:docPr id="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3600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040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79" w:type="dxa"/>
            <w:tcBorders/>
          </w:tcPr>
          <w:p>
            <w:pPr>
              <w:pStyle w:val="Normal1"/>
              <w:shd w:fill="FFFFFF" w:val="clear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75945" cy="868680"/>
                  <wp:effectExtent l="0" t="0" r="0" b="0"/>
                  <wp:wrapSquare wrapText="largest"/>
                  <wp:docPr id="5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Normal1"/>
              <w:shd w:fill="FFFFFF" w:val="clear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75945" cy="868680"/>
                  <wp:effectExtent l="0" t="0" r="0" b="0"/>
                  <wp:wrapSquare wrapText="largest"/>
                  <wp:docPr id="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3600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040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79" w:type="dxa"/>
            <w:tcBorders/>
          </w:tcPr>
          <w:p>
            <w:pPr>
              <w:pStyle w:val="Normal1"/>
              <w:shd w:fill="FFFFFF" w:val="clear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68680"/>
                  <wp:effectExtent l="0" t="0" r="0" b="0"/>
                  <wp:wrapSquare wrapText="largest"/>
                  <wp:docPr id="7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Normal1"/>
              <w:shd w:fill="FFFFFF" w:val="clear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75945" cy="868680"/>
                  <wp:effectExtent l="0" t="0" r="0" b="0"/>
                  <wp:wrapSquare wrapText="largest"/>
                  <wp:docPr id="8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3600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040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1"/>
              <w:shd w:fill="FFFFFF" w:val="clear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57530" cy="868680"/>
                  <wp:effectExtent l="0" t="0" r="0" b="0"/>
                  <wp:wrapSquare wrapText="largest"/>
                  <wp:docPr id="9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3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1"/>
              <w:shd w:fill="FFFFFF" w:val="clear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75945" cy="868680"/>
                  <wp:effectExtent l="0" t="0" r="0" b="0"/>
                  <wp:wrapSquare wrapText="largest"/>
                  <wp:docPr id="10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3600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040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79" w:type="dxa"/>
            <w:tcBorders>
              <w:left w:val="single" w:sz="4" w:space="0" w:color="000000"/>
            </w:tcBorders>
          </w:tcPr>
          <w:p>
            <w:pPr>
              <w:pStyle w:val="Normal1"/>
              <w:shd w:fill="FFFFFF" w:val="clear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68680"/>
                  <wp:effectExtent l="0" t="0" r="0" b="0"/>
                  <wp:wrapTopAndBottom/>
                  <wp:docPr id="11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right w:val="single" w:sz="4" w:space="0" w:color="000000"/>
            </w:tcBorders>
          </w:tcPr>
          <w:p>
            <w:pPr>
              <w:pStyle w:val="Normal1"/>
              <w:shd w:fill="FFFFFF" w:val="clear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68680"/>
                  <wp:effectExtent l="0" t="0" r="0" b="0"/>
                  <wp:wrapSquare wrapText="largest"/>
                  <wp:docPr id="12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3600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040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79" w:type="dxa"/>
            <w:tcBorders>
              <w:left w:val="single" w:sz="4" w:space="0" w:color="000000"/>
            </w:tcBorders>
          </w:tcPr>
          <w:p>
            <w:pPr>
              <w:pStyle w:val="Normal1"/>
              <w:shd w:fill="FFFFFF" w:val="clear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67055" cy="868680"/>
                  <wp:effectExtent l="0" t="0" r="0" b="0"/>
                  <wp:wrapTopAndBottom/>
                  <wp:docPr id="13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055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right w:val="single" w:sz="4" w:space="0" w:color="000000"/>
            </w:tcBorders>
          </w:tcPr>
          <w:p>
            <w:pPr>
              <w:pStyle w:val="Normal1"/>
              <w:shd w:fill="FFFFFF" w:val="clear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57530" cy="868680"/>
                  <wp:effectExtent l="0" t="0" r="0" b="0"/>
                  <wp:wrapSquare wrapText="largest"/>
                  <wp:docPr id="14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3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3600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040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shd w:fill="FFFFFF" w:val="clear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57530" cy="868680"/>
                  <wp:effectExtent l="0" t="0" r="0" b="0"/>
                  <wp:wrapSquare wrapText="largest"/>
                  <wp:docPr id="15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3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hd w:fill="FFFFFF" w:val="clear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57530" cy="868680"/>
                  <wp:effectExtent l="0" t="0" r="0" b="0"/>
                  <wp:wrapSquare wrapText="largest"/>
                  <wp:docPr id="16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3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3600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040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79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81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1"/>
        <w:shd w:fill="FFFFFF" w:val="clear"/>
        <w:spacing w:lineRule="auto" w:line="240" w:before="0" w:after="0"/>
        <w:rPr>
          <w:rStyle w:val="DefaultParagraphFont"/>
          <w:rFonts w:ascii="Arial" w:hAnsi="Arial"/>
          <w:sz w:val="4"/>
          <w:szCs w:val="4"/>
        </w:rPr>
      </w:pPr>
      <w:r>
        <w:rPr/>
      </w:r>
    </w:p>
    <w:sectPr>
      <w:type w:val="nextPage"/>
      <w:pgSz w:w="12240" w:h="15840"/>
      <w:pgMar w:left="720" w:right="720" w:header="0" w:top="720" w:footer="0" w:bottom="720" w:gutter="0"/>
      <w:pgNumType w:fmt="decimal"/>
      <w:formProt w:val="false"/>
      <w:textDirection w:val="lrTb"/>
      <w:docGrid w:type="default" w:linePitch="60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swiss"/>
    <w:pitch w:val="variable"/>
  </w:font>
  <w:font w:name="Courier New">
    <w:charset w:val="00"/>
    <w:family w:val="modern"/>
    <w:pitch w:val="fixed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widowControl/>
        <w:suppressAutoHyphens w:val="fals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0"/>
      <w:sz w:val="20"/>
      <w:szCs w:val="20"/>
      <w:u w:val="none"/>
      <w:shd w:fill="auto" w:val="clear"/>
      <w:vertAlign w:val="baseline"/>
      <w:em w:val="none"/>
      <w:lang w:val="en-US" w:eastAsia="en-US" w:bidi="ar-SA"/>
    </w:rPr>
  </w:style>
  <w:style w:type="paragraph" w:styleId="Heading1">
    <w:name w:val="Heading 1"/>
    <w:basedOn w:val="Normal1"/>
    <w:next w:val="Normal1"/>
    <w:qFormat/>
    <w:pPr>
      <w:keepNext w:val="true"/>
      <w:numPr>
        <w:ilvl w:val="0"/>
        <w:numId w:val="1"/>
      </w:numPr>
      <w:suppressAutoHyphens w:val="true"/>
      <w:outlineLvl w:val="0"/>
    </w:pPr>
    <w:rPr>
      <w:sz w:val="32"/>
    </w:rPr>
  </w:style>
  <w:style w:type="paragraph" w:styleId="Heading2">
    <w:name w:val="Heading 2"/>
    <w:basedOn w:val="Normal1"/>
    <w:next w:val="Normal1"/>
    <w:qFormat/>
    <w:pPr>
      <w:keepNext w:val="true"/>
      <w:numPr>
        <w:ilvl w:val="1"/>
        <w:numId w:val="1"/>
      </w:numPr>
      <w:suppressAutoHyphens w:val="true"/>
      <w:outlineLvl w:val="1"/>
    </w:pPr>
    <w:rPr>
      <w:sz w:val="28"/>
    </w:rPr>
  </w:style>
  <w:style w:type="paragraph" w:styleId="Heading3">
    <w:name w:val="Heading 3"/>
    <w:basedOn w:val="Normal1"/>
    <w:next w:val="Normal1"/>
    <w:qFormat/>
    <w:pPr>
      <w:keepNext w:val="true"/>
      <w:numPr>
        <w:ilvl w:val="2"/>
        <w:numId w:val="1"/>
      </w:numPr>
      <w:suppressAutoHyphens w:val="true"/>
      <w:outlineLvl w:val="2"/>
    </w:pPr>
    <w:rPr>
      <w:i/>
      <w:iCs/>
      <w:sz w:val="28"/>
    </w:rPr>
  </w:style>
  <w:style w:type="paragraph" w:styleId="Heading4">
    <w:name w:val="Heading 4"/>
    <w:basedOn w:val="Normal1"/>
    <w:next w:val="Normal1"/>
    <w:qFormat/>
    <w:pPr>
      <w:keepNext w:val="true"/>
      <w:numPr>
        <w:ilvl w:val="3"/>
        <w:numId w:val="1"/>
      </w:numPr>
      <w:suppressAutoHyphens w:val="true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styleId="DefaultParagraphFont">
    <w:name w:val="Default Paragraph Font"/>
    <w:qFormat/>
    <w:rPr/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/>
    </w:rPr>
  </w:style>
  <w:style w:type="character" w:styleId="3l0da">
    <w:name w:val="_3l0da"/>
    <w:basedOn w:val="DefaultParagraphFont"/>
    <w:qFormat/>
    <w:rPr/>
  </w:style>
  <w:style w:type="character" w:styleId="2ogfj">
    <w:name w:val="_2ogfj"/>
    <w:basedOn w:val="DefaultParagraphFont"/>
    <w:qFormat/>
    <w:rPr/>
  </w:style>
  <w:style w:type="character" w:styleId="Textsuccess">
    <w:name w:val="text-success"/>
    <w:basedOn w:val="DefaultParagraphFont"/>
    <w:qFormat/>
    <w:rPr/>
  </w:style>
  <w:style w:type="character" w:styleId="5ev9b">
    <w:name w:val="_5ev9b"/>
    <w:basedOn w:val="DefaultParagraphFont"/>
    <w:qFormat/>
    <w:rPr/>
  </w:style>
  <w:style w:type="character" w:styleId="2dyiw">
    <w:name w:val="_2dyiw"/>
    <w:basedOn w:val="DefaultParagraphFont"/>
    <w:qFormat/>
    <w:rPr/>
  </w:style>
  <w:style w:type="character" w:styleId="29glh">
    <w:name w:val="_29glh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Stylescope">
    <w:name w:val="style-scope"/>
    <w:basedOn w:val="DefaultParagraphFont"/>
    <w:qFormat/>
    <w:rPr/>
  </w:style>
  <w:style w:type="character" w:styleId="HeaderChar">
    <w:name w:val="Header Char"/>
    <w:basedOn w:val="DefaultParagraphFont"/>
    <w:qFormat/>
    <w:rPr>
      <w:sz w:val="24"/>
      <w:szCs w:val="24"/>
    </w:rPr>
  </w:style>
  <w:style w:type="character" w:styleId="FooterChar">
    <w:name w:val="Footer Char"/>
    <w:basedOn w:val="DefaultParagraphFont"/>
    <w:qFormat/>
    <w:rPr>
      <w:sz w:val="24"/>
      <w:szCs w:val="24"/>
    </w:rPr>
  </w:style>
  <w:style w:type="character" w:styleId="Uxotr">
    <w:name w:val="uxotr"/>
    <w:basedOn w:val="DefaultParagraphFont"/>
    <w:qFormat/>
    <w:rPr/>
  </w:style>
  <w:style w:type="character" w:styleId="FollowedHyperlink">
    <w:name w:val="FollowedHyperlink"/>
    <w:basedOn w:val="DefaultParagraphFont"/>
    <w:qFormat/>
    <w:rPr>
      <w:color w:val="800080"/>
      <w:u w:val="single"/>
    </w:rPr>
  </w:style>
  <w:style w:type="character" w:styleId="Heading4Char">
    <w:name w:val="Heading 4 Char"/>
    <w:basedOn w:val="DefaultParagraphFont"/>
    <w:qFormat/>
    <w:rPr>
      <w:rFonts w:ascii="Calibri" w:hAnsi="Calibri"/>
      <w:b/>
      <w:bCs/>
      <w:sz w:val="28"/>
      <w:szCs w:val="28"/>
    </w:rPr>
  </w:style>
  <w:style w:type="character" w:styleId="Wselect">
    <w:name w:val="wselect"/>
    <w:basedOn w:val="DefaultParagraphFont"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S Gothic" w:cs="Tahoma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Normal1">
    <w:name w:val="LO-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4"/>
      <w:sz w:val="24"/>
      <w:szCs w:val="24"/>
      <w:u w:val="none"/>
      <w:shd w:fill="auto" w:val="clear"/>
      <w:vertAlign w:val="baseline"/>
      <w:em w:val="none"/>
      <w:lang w:val="en-US" w:eastAsia="en-US" w:bidi="ar-SA"/>
    </w:rPr>
  </w:style>
  <w:style w:type="paragraph" w:styleId="NormalWeb">
    <w:name w:val="Normal (Web)"/>
    <w:basedOn w:val="Normal1"/>
    <w:qFormat/>
    <w:pPr>
      <w:suppressAutoHyphens w:val="true"/>
      <w:spacing w:before="100" w:after="100"/>
    </w:pPr>
    <w:rPr/>
  </w:style>
  <w:style w:type="paragraph" w:styleId="HTMLPreformatted">
    <w:name w:val="HTML Preformatted"/>
    <w:basedOn w:val="Normal1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true"/>
    </w:pPr>
    <w:rPr>
      <w:rFonts w:ascii="Courier New" w:hAnsi="Courier New" w:eastAsia="Courier New"/>
      <w:sz w:val="20"/>
      <w:szCs w:val="20"/>
    </w:rPr>
  </w:style>
  <w:style w:type="paragraph" w:styleId="M2841667917632536790msotitle">
    <w:name w:val="m_-2841667917632536790msotitle"/>
    <w:basedOn w:val="Normal1"/>
    <w:qFormat/>
    <w:pPr>
      <w:suppressAutoHyphens w:val="true"/>
      <w:spacing w:before="100" w:after="100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1"/>
    <w:pPr>
      <w:tabs>
        <w:tab w:val="clear" w:pos="720"/>
        <w:tab w:val="center" w:pos="4680" w:leader="none"/>
        <w:tab w:val="right" w:pos="9360" w:leader="none"/>
      </w:tabs>
      <w:suppressAutoHyphens w:val="true"/>
    </w:pPr>
    <w:rPr/>
  </w:style>
  <w:style w:type="paragraph" w:styleId="Footer">
    <w:name w:val="Footer"/>
    <w:basedOn w:val="Normal1"/>
    <w:pPr>
      <w:tabs>
        <w:tab w:val="clear" w:pos="720"/>
        <w:tab w:val="center" w:pos="4680" w:leader="none"/>
        <w:tab w:val="right" w:pos="9360" w:leader="none"/>
      </w:tabs>
      <w:suppressAutoHyphens w:val="true"/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OVSTyJ1iXog" TargetMode="External"/><Relationship Id="rId3" Type="http://schemas.openxmlformats.org/officeDocument/2006/relationships/hyperlink" Target="https://www.definitions.net/definition/intend" TargetMode="External"/><Relationship Id="rId4" Type="http://schemas.openxmlformats.org/officeDocument/2006/relationships/hyperlink" Target="https://www.definitions.net/definition/eyeing" TargetMode="Externa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numbering" Target="numbering.xml"/><Relationship Id="rId22" Type="http://schemas.openxmlformats.org/officeDocument/2006/relationships/fontTable" Target="fontTable.xml"/><Relationship Id="rId2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134</TotalTime>
  <Application>LibreOffice/7.1.8.1$Windows_X86_64 LibreOffice_project/e1f30c802c3269a1d052614453f260e49458c82c</Application>
  <AppVersion>15.0000</AppVersion>
  <Pages>1</Pages>
  <Words>380</Words>
  <Characters>1295</Characters>
  <CharactersWithSpaces>2507</CharactersWithSpaces>
  <Paragraphs>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2021-05-16T12:26:00Z</dcterms:created>
  <dc:creator>Theresa Miller</dc:creator>
  <dc:description/>
  <dc:language>en-US</dc:language>
  <cp:lastModifiedBy/>
  <cp:lastPrinted>2022-01-14T16:07:21Z</cp:lastPrinted>
  <dcterms:modified xsi:type="dcterms:W3CDTF">2022-01-30T11:01:06Z</dcterms:modified>
  <cp:revision>16</cp:revision>
  <dc:subject/>
  <dc:title/>
</cp:coreProperties>
</file>