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>Marshmallow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Dean Martin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66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C                   Cmaj7          Am7   Cmaj7               C                      Cmaj7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It's a marshmallow world in the winter _____ </w:t>
      </w:r>
      <w:r>
        <w:rPr>
          <w:rFonts w:ascii="Arial" w:hAnsi="Arial"/>
        </w:rPr>
        <w:t>w</w:t>
      </w:r>
      <w:r>
        <w:rPr>
          <w:rFonts w:ascii="Arial" w:hAnsi="Arial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Dm        G7        C                       Am7      D7                                   Dm    </w:t>
      </w:r>
      <w:r>
        <w:rPr>
          <w:rFonts w:ascii="Arial" w:hAnsi="Arial"/>
        </w:rPr>
        <w:t>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      Cmaj7          Am7     Cmaj7          C                 Cmaj7 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Those are marshmallow clouds being friendly _____ </w:t>
      </w:r>
      <w:r>
        <w:rPr>
          <w:rFonts w:ascii="Arial" w:hAnsi="Arial"/>
        </w:rPr>
        <w:t>i</w:t>
      </w:r>
      <w:r>
        <w:rPr>
          <w:rFonts w:ascii="Arial" w:hAnsi="Arial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 xml:space="preserve">Dm     G7       C             Am7           D7                    Dm            C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the sun is red like a pumpkin head, </w:t>
      </w:r>
      <w:r>
        <w:rPr>
          <w:rFonts w:ascii="Arial" w:hAnsi="Arial"/>
        </w:rPr>
        <w:t>i</w:t>
      </w:r>
      <w:r>
        <w:rPr>
          <w:rFonts w:ascii="Arial" w:hAnsi="Arial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>G7                C7           F                Dm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Oh, the world is your snowball, see how it grows.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G7                C7             F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That’s how it goes whenever it snows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</w:t>
      </w:r>
      <w:r>
        <w:rPr>
          <w:rFonts w:ascii="Arial" w:hAnsi="Arial"/>
        </w:rPr>
        <w:t>D7           G            G7           Am7      D7       Dm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</w:t>
      </w:r>
      <w:r>
        <w:rPr>
          <w:rFonts w:ascii="Arial" w:hAnsi="Arial"/>
        </w:rPr>
        <w:t>C                  Cmaj7              Am7              Cmaj7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</w:t>
      </w:r>
      <w:r>
        <w:rPr>
          <w:rFonts w:ascii="Arial" w:hAnsi="Arial"/>
        </w:rPr>
        <w:t>C                     Cmaj7  G7           Dm     G7               C            Am7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______</w:t>
      </w:r>
      <w:r>
        <w:rPr>
          <w:rFonts w:ascii="Arial" w:hAnsi="Arial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>│</w:t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t xml:space="preserve">D7              Dm     G7       C    </w:t>
      </w:r>
      <w:r>
        <w:rPr>
          <w:rFonts w:ascii="Arial" w:hAnsi="Arial"/>
        </w:rPr>
        <w:t>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1. </w:t>
      </w:r>
      <w:r>
        <w:rPr>
          <w:rFonts w:ascii="Arial" w:hAnsi="Arial"/>
        </w:rPr>
        <w:t xml:space="preserve">In winter it's a marshmallow world.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 xml:space="preserve">Repeat </w:t>
      </w:r>
      <w:r>
        <w:rPr>
          <w:rFonts w:ascii="Arial" w:hAnsi="Arial"/>
          <w:b/>
          <w:bCs/>
          <w:shd w:fill="FFFF00" w:val="clear"/>
        </w:rPr>
        <w:t>from Top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______</w:t>
      </w:r>
      <w:r>
        <w:rPr>
          <w:rFonts w:ascii="Arial" w:hAnsi="Arial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>│</w:t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t>D7              Dm     G7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2. </w:t>
      </w:r>
      <w:r>
        <w:rPr>
          <w:rFonts w:ascii="Arial" w:hAnsi="Arial"/>
        </w:rPr>
        <w:t xml:space="preserve">In winter it's a marshmallow world.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2x</w:t>
      </w:r>
      <w:r>
        <w:rPr>
          <w:rFonts w:ascii="Arial" w:hAnsi="Arial"/>
          <w:b/>
          <w:bCs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2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5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>Marshmallow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Dean Martin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66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F                    Fmaj7          Dm7  Fmaj7                  F                      Fmaj7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a marshmallow world in the winter _____ 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Gm        C7         F                         Dm7   G7                                   Gm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</w:t>
      </w:r>
      <w:r>
        <w:rPr>
          <w:rFonts w:ascii="Arial" w:hAnsi="Arial"/>
          <w:sz w:val="26"/>
          <w:szCs w:val="26"/>
        </w:rPr>
        <w:t>F                    Fmaj7          Dm7     Fmaj7           F                 Fmaj7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Those are marshmallow clouds being friendly _____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Gm     C7        F              Dm7         G7                    Gm            F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the sun is red like a pumpkin head,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>C7                 F7           Bb             Gm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the world is your snowball, see how it grows.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C7                 F7              Bb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That’s how it goes when-ever it snows.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>G7          C            C7           Dm7      G7       Gm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</w:t>
      </w:r>
      <w:r>
        <w:rPr>
          <w:rFonts w:ascii="Arial" w:hAnsi="Arial"/>
          <w:sz w:val="26"/>
          <w:szCs w:val="26"/>
        </w:rPr>
        <w:t>F                  Fmaj7                Dm7              Fmaj7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F                     Fmaj7  C7            Gm     C7               F            Dm7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G7              Gm      C7       F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1. </w:t>
      </w:r>
      <w:r>
        <w:rPr>
          <w:rFonts w:ascii="Arial" w:hAnsi="Arial"/>
          <w:sz w:val="26"/>
          <w:szCs w:val="26"/>
        </w:rPr>
        <w:t xml:space="preserve">In winter it's a marsh-mallow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Repeat </w:t>
      </w:r>
      <w:r>
        <w:rPr>
          <w:rFonts w:ascii="Arial" w:hAnsi="Arial"/>
          <w:b/>
          <w:bCs/>
          <w:sz w:val="26"/>
          <w:szCs w:val="26"/>
          <w:shd w:fill="FFFF00" w:val="clear"/>
        </w:rPr>
        <w:t>from Top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G7              Gm      C7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2. </w:t>
      </w:r>
      <w:r>
        <w:rPr>
          <w:rFonts w:ascii="Arial" w:hAnsi="Arial"/>
          <w:sz w:val="26"/>
          <w:szCs w:val="26"/>
        </w:rPr>
        <w:t xml:space="preserve">In winter it's a marsh-mallow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1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0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4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>Marshmallow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1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Dean Martin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66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G                   Gmaj7          Em7  Gmaj7                 G                      Gmaj7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a marshmallow world in the winter _____ 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Am        D7        G                       Em7      A7                                   Am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</w:t>
      </w:r>
      <w:r>
        <w:rPr>
          <w:rFonts w:ascii="Arial" w:hAnsi="Arial"/>
          <w:sz w:val="26"/>
          <w:szCs w:val="26"/>
        </w:rPr>
        <w:t>G                   Gmaj7          Em7     Gmaj7          G                 Gmaj7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Those are marshmallow clouds being friendly _____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Am     D7       G             Em7           A7                    Am            G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the sun is red like a pumpkin head,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>D7                G7           C                Am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the world is your snowball, see how it grows.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D7                G7             C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That’s how it goes whenever it snows.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>A7          D            D7           Em7       A7       Am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</w:t>
      </w:r>
      <w:r>
        <w:rPr>
          <w:rFonts w:ascii="Arial" w:hAnsi="Arial"/>
          <w:sz w:val="26"/>
          <w:szCs w:val="26"/>
        </w:rPr>
        <w:t>G                  Gmaj7              Em7              Gmaj7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G                     Gmaj7  D7           Am     D7               G            Em7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A7              Am     D7       G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1. </w:t>
      </w:r>
      <w:r>
        <w:rPr>
          <w:rFonts w:ascii="Arial" w:hAnsi="Arial"/>
          <w:sz w:val="26"/>
          <w:szCs w:val="26"/>
        </w:rPr>
        <w:t xml:space="preserve">In winter it's a marshmallow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Repeat </w:t>
      </w:r>
      <w:r>
        <w:rPr>
          <w:rFonts w:ascii="Arial" w:hAnsi="Arial"/>
          <w:b/>
          <w:bCs/>
          <w:sz w:val="26"/>
          <w:szCs w:val="26"/>
          <w:shd w:fill="FFFF00" w:val="clear"/>
        </w:rPr>
        <w:t>from Top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A7              Am     D7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2. </w:t>
      </w:r>
      <w:r>
        <w:rPr>
          <w:rFonts w:ascii="Arial" w:hAnsi="Arial"/>
          <w:sz w:val="26"/>
          <w:szCs w:val="26"/>
        </w:rPr>
        <w:t xml:space="preserve">In winter it's a marshmallow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5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5QFKKap5V3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5QFKKap5V3U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hyperlink" Target="https://www.youtube.com/watch?v=5QFKKap5V3U" TargetMode="External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LibreOffice/7.1.8.1$Windows_X86_64 LibreOffice_project/e1f30c802c3269a1d052614453f260e49458c82c</Application>
  <AppVersion>15.0000</AppVersion>
  <Pages>3</Pages>
  <Words>690</Words>
  <Characters>2863</Characters>
  <CharactersWithSpaces>5483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2021-12-04T18:50:34Z</dcterms:created>
  <dc:creator/>
  <dc:description/>
  <dc:language>en-US</dc:language>
  <cp:lastModifiedBy/>
  <cp:lastPrinted>2021-12-16T11:15:50Z</cp:lastPrinted>
  <dcterms:modified xsi:type="dcterms:W3CDTF">2021-12-16T11:15:38Z</dcterms:modified>
  <cp:revision>16</cp:revision>
  <dc:subject/>
  <dc:title/>
</cp:coreProperties>
</file>