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Hallelujah (Christmas Version)</w:t>
      </w:r>
      <w: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Hallelujah</w:t>
        </w:r>
      </w:hyperlink>
      <w:r>
        <w:rPr>
          <w:rFonts w:ascii="Arial" w:hAnsi="Arial"/>
          <w:b/>
          <w:bCs/>
        </w:rPr>
        <w:t xml:space="preserve"> by Leonard Cohen </w:t>
      </w:r>
      <w:r>
        <w:rPr>
          <w:rFonts w:ascii="Arial" w:hAnsi="Arial"/>
          <w:b/>
          <w:bCs/>
        </w:rPr>
        <w:t>(1984)</w:t>
      </w:r>
      <w:r>
        <w:rPr>
          <w:rFonts w:ascii="Arial" w:hAnsi="Arial"/>
          <w:b/>
          <w:bCs/>
        </w:rPr>
        <w:t xml:space="preserve"> – </w:t>
      </w:r>
      <w:hyperlink r:id="rId4" w:tgtFrame="_blank">
        <w:r>
          <w:rPr>
            <w:rStyle w:val="InternetLink"/>
            <w:rFonts w:ascii="Arial" w:hAnsi="Arial"/>
            <w:b/>
            <w:bCs/>
          </w:rPr>
          <w:t>Hallelujah (Christmas)</w:t>
        </w:r>
      </w:hyperlink>
      <w:r>
        <w:rPr>
          <w:rFonts w:ascii="Arial" w:hAnsi="Arial"/>
          <w:b/>
          <w:bCs/>
        </w:rPr>
        <w:t xml:space="preserve"> by Cloverton </w:t>
      </w:r>
      <w:r>
        <w:rPr>
          <w:rFonts w:ascii="Arial" w:hAnsi="Arial"/>
          <w:b/>
          <w:bCs/>
        </w:rPr>
        <w:t>(2012)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92"/>
        <w:gridCol w:w="1210"/>
        <w:gridCol w:w="1210"/>
      </w:tblGrid>
      <w:tr>
        <w:trPr/>
        <w:tc>
          <w:tcPr>
            <w:tcW w:w="809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Am                     C                         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heard about this baby boy, who’s come to Earth to give us joy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F                   G                        C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I just want to sing this song to you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            F               G            Am  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Well it goes like this, the fourth, the fifth, the minor fall, and the major lift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G                        E7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 every breath I’m singing Halle-lujah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F                         Am                     F                        C      G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     Halle-lujah         Halle-lujah          Halle-luuuuuuuuujah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C                       Am                 C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couple came to Bethlehem, expecting a child, they searched the inn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F                      G                          C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find a place for You were coming soon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C                         F           G         Am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 was no room for them to stay, so in a manger filled with hay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G                   E7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God’s only son was born, oh Hallelujah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F                         Am                     F                        C      G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     Halle-lujah         Halle-lujah          Halle-luuuuuuuuujah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              Am                              C  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shepherds left their flocks by night, to see this baby wrapped in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F                     G                     C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host of angels led them all to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F         G    </w:t>
              <w:tab/>
              <w:t xml:space="preserve">          Am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It was just as the angels said, you’ll find Him in a manger bed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E7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Immanuel, the Savior, Hallelujah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F                    Am                  F                     C      G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Halle-lujah       Halle-lujah       Halle-luuuuuuuuujah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C                              Am             C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star shone bright up in the east, to Bethlehem, the wise men three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F                        G              C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Came many miles and journeyed long for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C                     F                G               Am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to the place at which You were, their frankincense and gold and myrrh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sz w:val="22"/>
                <w:szCs w:val="22"/>
              </w:rPr>
              <w:t>G                          E7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They gave to You and cried out Hallelujah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F                         Am                     F                        C      G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     Halle-lujah         Halle-lujah          Halle-luuuuuuuuujah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                              Am                   C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know You came to rescue me, this baby boy would grow to be -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F                            G                     C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man, and one day die for me and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C                              F         G              Am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sins would drive the nails in You, that rugged cross was my cross, too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G                        E7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Still every breath you drew was Hallelujah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F                         Am                     F                        C      G       C    (</w:t>
            </w:r>
            <w:r>
              <w:rPr>
                <w:rFonts w:ascii="Arial" w:hAnsi="Arial"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Lyric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     Halle-lujah         Halle-lujah          Halle-luuuuuuuuujah. </w:t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7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0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60450"/>
                  <wp:effectExtent l="0" t="0" r="0" b="0"/>
                  <wp:wrapTopAndBottom/>
                  <wp:docPr id="1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6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Hallelujah (Christmas Version)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Hallelujah</w:t>
        </w:r>
      </w:hyperlink>
      <w:r>
        <w:rPr>
          <w:rFonts w:ascii="Arial" w:hAnsi="Arial"/>
          <w:b/>
          <w:bCs/>
        </w:rPr>
        <w:t xml:space="preserve"> by Leonard Cohen </w:t>
      </w:r>
      <w:r>
        <w:rPr>
          <w:rFonts w:ascii="Arial" w:hAnsi="Arial"/>
          <w:b/>
          <w:bCs/>
        </w:rPr>
        <w:t>(1984)</w:t>
      </w:r>
      <w:r>
        <w:rPr>
          <w:rFonts w:ascii="Arial" w:hAnsi="Arial"/>
          <w:b/>
          <w:bCs/>
        </w:rPr>
        <w:t xml:space="preserve"> – </w:t>
      </w:r>
      <w:hyperlink r:id="rId16" w:tgtFrame="_blank">
        <w:r>
          <w:rPr>
            <w:rStyle w:val="InternetLink"/>
            <w:rFonts w:ascii="Arial" w:hAnsi="Arial"/>
            <w:b/>
            <w:bCs/>
          </w:rPr>
          <w:t>Hallelujah (Christmas)</w:t>
        </w:r>
      </w:hyperlink>
      <w:r>
        <w:rPr>
          <w:rFonts w:ascii="Arial" w:hAnsi="Arial"/>
          <w:b/>
          <w:bCs/>
        </w:rPr>
        <w:t xml:space="preserve"> by Cloverton </w:t>
      </w:r>
      <w:r>
        <w:rPr>
          <w:rFonts w:ascii="Arial" w:hAnsi="Arial"/>
          <w:b/>
          <w:bCs/>
        </w:rPr>
        <w:t>(2012)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92"/>
        <w:gridCol w:w="1210"/>
        <w:gridCol w:w="1210"/>
      </w:tblGrid>
      <w:tr>
        <w:trPr/>
        <w:tc>
          <w:tcPr>
            <w:tcW w:w="809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  Em                     G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heard about this baby boy, who’s come to Earth to give us joy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C                   D                        G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I just want to sing this song to you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C               D            Em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Well it goes like this, the fourth, the fifth, the minor fall, and the major lift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D                        B7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 every breath I’m singing Halle-lujah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          Em                     C                        G      D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     Halle-lujah         Halle-lujah          Halle-luuuuuuuuujah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G                       Em                 G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couple came to Bethlehem, expecting a child, they searched the inn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C                      D                          G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find a place for You were coming soon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G                         C           D         Em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 was no room for them to stay, so in a manger filled with hay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D                   B7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God’s only son was born, oh Hallelujah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          Em                     C                        G      D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     Halle-lujah         Halle-lujah          Halle-luuuuuuuuujah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Em                              G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shepherds left their flocks by night, to see this baby wrapped in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C                     D                     G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host of angels led them all to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C         D    </w:t>
              <w:tab/>
              <w:t xml:space="preserve">          Em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It was just as the angels said, you’ll find Him in a manger bed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sz w:val="22"/>
                <w:szCs w:val="22"/>
              </w:rPr>
              <w:t xml:space="preserve">D                 B7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Immanuel, the Savior, Hallelujah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     Em                  C                     G      D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Halle-lujah       Halle-lujah       Halle-luuuuuuuuujah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G                              Em             G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star shone bright up in the east, to Bethlehem, the wise men three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C                        D              G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Came many miles and journeyed long for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G                     C                D               Em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to the place at which You were, their frankincense and gold and myrrh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sz w:val="22"/>
                <w:szCs w:val="22"/>
              </w:rPr>
              <w:t>D                          B7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They gave to You and cried out Hallelujah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 xml:space="preserve">C                         Em                     C                        G      D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Halle-lujah           Halle-lujah         Halle-lujah          Halle-luuuuuuuuujah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    Em                   G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know You came to rescue me, this baby boy would grow to be -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C                            D                     G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man, and one day die for me and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G                              C         D              Em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sins would drive the nails in You, that rugged cross was my cross, too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D                        B7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Still every breath you drew was Hallelujah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C                         Em                     C                        G      D       G    (</w:t>
            </w:r>
            <w:r>
              <w:rPr>
                <w:rFonts w:ascii="Arial" w:hAnsi="Arial"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Halle-lujah           Halle-lujah         Halle-lujah          Halle-luuuuuuuuujah. </w:t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5" name="Image1600" descr="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00" descr="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7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8" name="Image16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9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0" name="Image16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1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2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3" name="Image1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9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hyperlink" Target="https://www.youtube.com/watch?v=ykbOxbyGlIE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YrLk4vdY28Q" TargetMode="External"/><Relationship Id="rId16" Type="http://schemas.openxmlformats.org/officeDocument/2006/relationships/hyperlink" Target="https://www.youtube.com/watch?v=ykbOxbyGlIE" TargetMode="External"/><Relationship Id="rId17" Type="http://schemas.openxmlformats.org/officeDocument/2006/relationships/image" Target="media/image12.jpeg"/><Relationship Id="rId18" Type="http://schemas.openxmlformats.org/officeDocument/2006/relationships/hyperlink" Target="file:///I:/1.1" TargetMode="External"/><Relationship Id="rId19" Type="http://schemas.openxmlformats.org/officeDocument/2006/relationships/image" Target="media/image13.jpeg"/><Relationship Id="rId20" Type="http://schemas.openxmlformats.org/officeDocument/2006/relationships/image" Target="media/image14.jpeg"/><Relationship Id="rId21" Type="http://schemas.openxmlformats.org/officeDocument/2006/relationships/image" Target="media/image15.jpeg"/><Relationship Id="rId22" Type="http://schemas.openxmlformats.org/officeDocument/2006/relationships/image" Target="media/image16.jpeg"/><Relationship Id="rId23" Type="http://schemas.openxmlformats.org/officeDocument/2006/relationships/image" Target="media/image17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LibreOffice/7.1.7.2$Windows_X86_64 LibreOffice_project/c6a4e3954236145e2acb0b65f68614365aeee33f</Application>
  <AppVersion>15.0000</AppVersion>
  <Pages>2</Pages>
  <Words>736</Words>
  <Characters>2788</Characters>
  <CharactersWithSpaces>7008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2021-12-06T14:39:56Z</dcterms:created>
  <dc:creator/>
  <dc:description/>
  <dc:language>en-US</dc:language>
  <cp:lastModifiedBy/>
  <cp:lastPrinted>2021-12-06T15:03:04Z</cp:lastPrinted>
  <dcterms:modified xsi:type="dcterms:W3CDTF">2021-12-06T15:02:53Z</dcterms:modified>
  <cp:revision>4</cp:revision>
  <dc:subject/>
  <dc:title/>
</cp:coreProperties>
</file>